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5E1F31" w:rsidRDefault="00DB5051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AURORA</w:t>
      </w:r>
    </w:p>
    <w:p w:rsidR="001C7396" w:rsidRDefault="00C10DEB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Покрытие из </w:t>
      </w:r>
      <w:proofErr w:type="spellStart"/>
      <w:r>
        <w:rPr>
          <w:b/>
          <w:sz w:val="32"/>
          <w:szCs w:val="32"/>
        </w:rPr>
        <w:t>микробисера</w:t>
      </w:r>
      <w:proofErr w:type="spellEnd"/>
      <w:r>
        <w:rPr>
          <w:b/>
          <w:sz w:val="32"/>
          <w:szCs w:val="32"/>
        </w:rPr>
        <w:t xml:space="preserve"> с хрустальным блеском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8A14DB" w:rsidRPr="00C078B4" w:rsidRDefault="001C7396" w:rsidP="008A14DB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lastRenderedPageBreak/>
        <w:t>Применение:</w:t>
      </w:r>
      <w:r w:rsidRPr="00C078B4">
        <w:rPr>
          <w:b/>
          <w:i/>
          <w:sz w:val="22"/>
          <w:szCs w:val="22"/>
        </w:rPr>
        <w:t xml:space="preserve"> </w:t>
      </w:r>
      <w:r w:rsidR="00DA3BD9" w:rsidRPr="00C078B4">
        <w:rPr>
          <w:sz w:val="22"/>
          <w:szCs w:val="22"/>
        </w:rPr>
        <w:t>Декоративная</w:t>
      </w:r>
      <w:r w:rsidR="0089033C" w:rsidRPr="00C078B4">
        <w:rPr>
          <w:sz w:val="22"/>
          <w:szCs w:val="22"/>
        </w:rPr>
        <w:t xml:space="preserve"> элегантная краска с хрустальным переливом</w:t>
      </w:r>
      <w:r w:rsidR="00DF6B63">
        <w:rPr>
          <w:sz w:val="22"/>
          <w:szCs w:val="22"/>
        </w:rPr>
        <w:t xml:space="preserve">. </w:t>
      </w:r>
      <w:bookmarkStart w:id="0" w:name="_GoBack"/>
      <w:bookmarkEnd w:id="0"/>
      <w:r w:rsidR="0089033C" w:rsidRPr="00C078B4">
        <w:rPr>
          <w:sz w:val="22"/>
          <w:szCs w:val="22"/>
        </w:rPr>
        <w:t>Под разным освещением и углом зрения покрытие меняет свой внешний вид</w:t>
      </w:r>
      <w:r w:rsidR="008A14DB" w:rsidRPr="00C078B4">
        <w:rPr>
          <w:sz w:val="22"/>
          <w:szCs w:val="22"/>
        </w:rPr>
        <w:t>. С</w:t>
      </w:r>
      <w:r w:rsidR="0089033C" w:rsidRPr="00C078B4">
        <w:rPr>
          <w:sz w:val="22"/>
          <w:szCs w:val="22"/>
        </w:rPr>
        <w:t xml:space="preserve">тены, окрашенные </w:t>
      </w:r>
      <w:r w:rsidR="008A14DB" w:rsidRPr="00C078B4">
        <w:rPr>
          <w:sz w:val="22"/>
          <w:szCs w:val="22"/>
          <w:lang w:val="en-US"/>
        </w:rPr>
        <w:t>AURORA</w:t>
      </w:r>
      <w:r w:rsidR="0089033C" w:rsidRPr="00C078B4">
        <w:rPr>
          <w:sz w:val="22"/>
          <w:szCs w:val="22"/>
        </w:rPr>
        <w:t xml:space="preserve">, выглядят абсолютно по-разному при дневном свете, </w:t>
      </w:r>
      <w:r w:rsidR="00DA3BD9" w:rsidRPr="00C078B4">
        <w:rPr>
          <w:sz w:val="22"/>
          <w:szCs w:val="22"/>
        </w:rPr>
        <w:t xml:space="preserve">в </w:t>
      </w:r>
      <w:r w:rsidR="0089033C" w:rsidRPr="00C078B4">
        <w:rPr>
          <w:sz w:val="22"/>
          <w:szCs w:val="22"/>
        </w:rPr>
        <w:t xml:space="preserve">вечерних сумерках, в ночное время при слабом освещении покрытие мерцает и светится изнутри. </w:t>
      </w:r>
      <w:proofErr w:type="gramStart"/>
      <w:r w:rsidR="008A14DB" w:rsidRPr="00C078B4">
        <w:rPr>
          <w:sz w:val="22"/>
          <w:szCs w:val="22"/>
          <w:lang w:val="en-US"/>
        </w:rPr>
        <w:t>AURORA</w:t>
      </w:r>
      <w:r w:rsidR="008A14DB" w:rsidRPr="00C078B4">
        <w:rPr>
          <w:sz w:val="22"/>
          <w:szCs w:val="22"/>
        </w:rPr>
        <w:t xml:space="preserve"> </w:t>
      </w:r>
      <w:r w:rsidR="0089033C" w:rsidRPr="00C078B4">
        <w:rPr>
          <w:sz w:val="22"/>
          <w:szCs w:val="22"/>
        </w:rPr>
        <w:t>рекомендуется для применения в жилых и общественных помещениях.</w:t>
      </w:r>
      <w:proofErr w:type="gramEnd"/>
      <w:r w:rsidR="0089033C" w:rsidRPr="00C078B4">
        <w:rPr>
          <w:sz w:val="22"/>
          <w:szCs w:val="22"/>
        </w:rPr>
        <w:t xml:space="preserve"> Это покрыт</w:t>
      </w:r>
      <w:r w:rsidR="00DA3BD9" w:rsidRPr="00C078B4">
        <w:rPr>
          <w:sz w:val="22"/>
          <w:szCs w:val="22"/>
        </w:rPr>
        <w:t xml:space="preserve">ие может выгодно применяться </w:t>
      </w:r>
      <w:r w:rsidR="008A14DB" w:rsidRPr="00C078B4">
        <w:rPr>
          <w:sz w:val="22"/>
          <w:szCs w:val="22"/>
        </w:rPr>
        <w:t xml:space="preserve"> на больших участках стен</w:t>
      </w:r>
      <w:r w:rsidR="0089033C" w:rsidRPr="00C078B4">
        <w:rPr>
          <w:sz w:val="22"/>
          <w:szCs w:val="22"/>
        </w:rPr>
        <w:t xml:space="preserve">, </w:t>
      </w:r>
      <w:r w:rsidR="008A14DB" w:rsidRPr="00C078B4">
        <w:rPr>
          <w:sz w:val="22"/>
          <w:szCs w:val="22"/>
        </w:rPr>
        <w:t xml:space="preserve">а </w:t>
      </w:r>
      <w:r w:rsidR="0089033C" w:rsidRPr="00C078B4">
        <w:rPr>
          <w:sz w:val="22"/>
          <w:szCs w:val="22"/>
        </w:rPr>
        <w:t>так</w:t>
      </w:r>
      <w:r w:rsidR="008A14DB" w:rsidRPr="00C078B4">
        <w:rPr>
          <w:sz w:val="22"/>
          <w:szCs w:val="22"/>
        </w:rPr>
        <w:t>же на кол</w:t>
      </w:r>
      <w:r w:rsidR="00DA3BD9" w:rsidRPr="00C078B4">
        <w:rPr>
          <w:sz w:val="22"/>
          <w:szCs w:val="22"/>
        </w:rPr>
        <w:t>оннах, нишах, арках, на гладких</w:t>
      </w:r>
      <w:r w:rsidR="008A14DB" w:rsidRPr="00C078B4">
        <w:rPr>
          <w:sz w:val="22"/>
          <w:szCs w:val="22"/>
        </w:rPr>
        <w:t xml:space="preserve"> и на структурных поверхностях. В зависимости от выбора цветового тона можно нанести нежно-пастельное, облагораживающее, слегка оживляющее поверхность покрытие или создать выразительную, яркую, акцентирующую на себе внимание область. </w:t>
      </w:r>
    </w:p>
    <w:p w:rsidR="008A14DB" w:rsidRPr="00C078B4" w:rsidRDefault="008A14DB" w:rsidP="006A6B6D">
      <w:pPr>
        <w:jc w:val="both"/>
        <w:rPr>
          <w:sz w:val="22"/>
          <w:szCs w:val="22"/>
        </w:rPr>
      </w:pPr>
    </w:p>
    <w:p w:rsidR="003746F0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Свойства:</w:t>
      </w:r>
      <w:r w:rsidRPr="00C078B4">
        <w:rPr>
          <w:b/>
          <w:i/>
          <w:sz w:val="22"/>
          <w:szCs w:val="22"/>
        </w:rPr>
        <w:t xml:space="preserve"> </w:t>
      </w:r>
      <w:r w:rsidR="008A14DB" w:rsidRPr="00C078B4">
        <w:rPr>
          <w:sz w:val="22"/>
          <w:szCs w:val="22"/>
        </w:rPr>
        <w:t xml:space="preserve">Материал </w:t>
      </w:r>
      <w:r w:rsidR="008A14DB" w:rsidRPr="00C078B4">
        <w:rPr>
          <w:sz w:val="22"/>
          <w:szCs w:val="22"/>
          <w:lang w:val="en-US"/>
        </w:rPr>
        <w:t>AURORA</w:t>
      </w:r>
      <w:r w:rsidR="008A14DB" w:rsidRPr="00C078B4">
        <w:rPr>
          <w:sz w:val="22"/>
          <w:szCs w:val="22"/>
        </w:rPr>
        <w:t xml:space="preserve"> готов к </w:t>
      </w:r>
      <w:r w:rsidR="00DA3BD9" w:rsidRPr="00C078B4">
        <w:rPr>
          <w:sz w:val="22"/>
          <w:szCs w:val="22"/>
        </w:rPr>
        <w:t>пр</w:t>
      </w:r>
      <w:r w:rsidR="00C078B4" w:rsidRPr="00C078B4">
        <w:rPr>
          <w:sz w:val="22"/>
          <w:szCs w:val="22"/>
        </w:rPr>
        <w:t xml:space="preserve">именению. </w:t>
      </w:r>
      <w:proofErr w:type="gramStart"/>
      <w:r w:rsidR="00C078B4" w:rsidRPr="00C078B4">
        <w:rPr>
          <w:sz w:val="22"/>
          <w:szCs w:val="22"/>
        </w:rPr>
        <w:t>Создан</w:t>
      </w:r>
      <w:proofErr w:type="gramEnd"/>
      <w:r w:rsidR="008A14DB" w:rsidRPr="00C078B4">
        <w:rPr>
          <w:sz w:val="22"/>
          <w:szCs w:val="22"/>
        </w:rPr>
        <w:t xml:space="preserve"> на основе модифицированных акриловых полимеров и бисерного наполнителя. </w:t>
      </w:r>
      <w:proofErr w:type="gramStart"/>
      <w:r w:rsidR="008A14DB" w:rsidRPr="00C078B4">
        <w:rPr>
          <w:sz w:val="22"/>
          <w:szCs w:val="22"/>
          <w:lang w:val="en-US"/>
        </w:rPr>
        <w:t>AURORA</w:t>
      </w:r>
      <w:r w:rsidR="008A14DB" w:rsidRPr="00C078B4">
        <w:rPr>
          <w:sz w:val="22"/>
          <w:szCs w:val="22"/>
        </w:rPr>
        <w:t xml:space="preserve"> отличается крепостью, износостойкостью и </w:t>
      </w:r>
      <w:proofErr w:type="spellStart"/>
      <w:r w:rsidR="008A14DB" w:rsidRPr="00C078B4">
        <w:rPr>
          <w:sz w:val="22"/>
          <w:szCs w:val="22"/>
        </w:rPr>
        <w:t>светопрочностью</w:t>
      </w:r>
      <w:proofErr w:type="spellEnd"/>
      <w:r w:rsidR="008A14DB" w:rsidRPr="00C078B4">
        <w:rPr>
          <w:sz w:val="22"/>
          <w:szCs w:val="22"/>
        </w:rPr>
        <w:t xml:space="preserve"> (не выгорает).</w:t>
      </w:r>
      <w:proofErr w:type="gramEnd"/>
      <w:r w:rsidR="008A14DB" w:rsidRPr="00C078B4">
        <w:rPr>
          <w:sz w:val="22"/>
          <w:szCs w:val="22"/>
        </w:rPr>
        <w:t xml:space="preserve"> Материал водорастворимый, на водной основе, без запаха. </w:t>
      </w:r>
      <w:proofErr w:type="gramStart"/>
      <w:r w:rsidR="00DA3BD9" w:rsidRPr="00C078B4">
        <w:rPr>
          <w:sz w:val="22"/>
          <w:szCs w:val="22"/>
        </w:rPr>
        <w:t>Паропроницаемый</w:t>
      </w:r>
      <w:proofErr w:type="gramEnd"/>
      <w:r w:rsidRPr="00C078B4">
        <w:rPr>
          <w:sz w:val="22"/>
          <w:szCs w:val="22"/>
        </w:rPr>
        <w:t>, не препятствует воздухообмену.</w:t>
      </w:r>
      <w:r w:rsidR="00EC6DC5" w:rsidRPr="00C078B4">
        <w:rPr>
          <w:sz w:val="22"/>
          <w:szCs w:val="22"/>
        </w:rPr>
        <w:t xml:space="preserve"> </w:t>
      </w:r>
      <w:r w:rsidR="00DA3BD9" w:rsidRPr="00C078B4">
        <w:rPr>
          <w:sz w:val="22"/>
          <w:szCs w:val="22"/>
        </w:rPr>
        <w:t xml:space="preserve">Экологически </w:t>
      </w:r>
      <w:proofErr w:type="gramStart"/>
      <w:r w:rsidR="00DA3BD9" w:rsidRPr="00C078B4">
        <w:rPr>
          <w:sz w:val="22"/>
          <w:szCs w:val="22"/>
        </w:rPr>
        <w:t>чист</w:t>
      </w:r>
      <w:proofErr w:type="gramEnd"/>
      <w:r w:rsidR="00B67CC0" w:rsidRPr="00C078B4">
        <w:rPr>
          <w:sz w:val="22"/>
          <w:szCs w:val="22"/>
        </w:rPr>
        <w:t>,</w:t>
      </w:r>
      <w:r w:rsidRPr="00C078B4">
        <w:rPr>
          <w:sz w:val="22"/>
          <w:szCs w:val="22"/>
        </w:rPr>
        <w:t xml:space="preserve"> </w:t>
      </w:r>
      <w:r w:rsidR="00B67CC0" w:rsidRPr="00C078B4">
        <w:rPr>
          <w:sz w:val="22"/>
          <w:szCs w:val="22"/>
        </w:rPr>
        <w:t>у</w:t>
      </w:r>
      <w:r w:rsidR="00DA3BD9" w:rsidRPr="00C078B4">
        <w:rPr>
          <w:sz w:val="22"/>
          <w:szCs w:val="22"/>
        </w:rPr>
        <w:t>стойчив</w:t>
      </w:r>
      <w:r w:rsidR="00EC6DC5" w:rsidRPr="00C078B4">
        <w:rPr>
          <w:sz w:val="22"/>
          <w:szCs w:val="22"/>
        </w:rPr>
        <w:t xml:space="preserve"> к мытью и истиранию. 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>Разбавитель: вода.</w:t>
      </w:r>
      <w:r w:rsidR="00AD36A4" w:rsidRPr="00C078B4">
        <w:rPr>
          <w:b/>
          <w:sz w:val="22"/>
          <w:szCs w:val="22"/>
        </w:rPr>
        <w:t xml:space="preserve"> </w:t>
      </w:r>
      <w:r w:rsidR="00AD36A4" w:rsidRPr="00C078B4">
        <w:rPr>
          <w:sz w:val="22"/>
          <w:szCs w:val="22"/>
        </w:rPr>
        <w:t>При нео</w:t>
      </w:r>
      <w:r w:rsidR="001E5A54" w:rsidRPr="00C078B4">
        <w:rPr>
          <w:sz w:val="22"/>
          <w:szCs w:val="22"/>
        </w:rPr>
        <w:t>бходимости разбавить водой (до 10</w:t>
      </w:r>
      <w:r w:rsidR="00AD36A4" w:rsidRPr="00C078B4">
        <w:rPr>
          <w:sz w:val="22"/>
          <w:szCs w:val="22"/>
        </w:rPr>
        <w:t>%)</w:t>
      </w:r>
      <w:r w:rsidR="001E5A54" w:rsidRPr="00C078B4">
        <w:rPr>
          <w:sz w:val="22"/>
          <w:szCs w:val="22"/>
        </w:rPr>
        <w:t>.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>Не содержит растворителей.</w:t>
      </w:r>
    </w:p>
    <w:p w:rsidR="001C7396" w:rsidRPr="00C078B4" w:rsidRDefault="00A55780" w:rsidP="001C7396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 xml:space="preserve">Сухой остаток: </w:t>
      </w:r>
      <w:r w:rsidR="009B4037" w:rsidRPr="00C078B4">
        <w:rPr>
          <w:sz w:val="22"/>
          <w:szCs w:val="22"/>
        </w:rPr>
        <w:t>не менее 30%.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 xml:space="preserve">Максимальный размер </w:t>
      </w:r>
      <w:r w:rsidR="00345C3F" w:rsidRPr="00C078B4">
        <w:rPr>
          <w:sz w:val="22"/>
          <w:szCs w:val="22"/>
        </w:rPr>
        <w:t>частиц</w:t>
      </w:r>
      <w:r w:rsidRPr="00C078B4">
        <w:rPr>
          <w:sz w:val="22"/>
          <w:szCs w:val="22"/>
        </w:rPr>
        <w:t xml:space="preserve">: </w:t>
      </w:r>
      <w:r w:rsidR="009B4037" w:rsidRPr="00C078B4">
        <w:rPr>
          <w:sz w:val="22"/>
          <w:szCs w:val="22"/>
        </w:rPr>
        <w:t>210 мкм.</w:t>
      </w:r>
    </w:p>
    <w:p w:rsidR="00ED4EFF" w:rsidRPr="00C078B4" w:rsidRDefault="00ED4EFF" w:rsidP="001C7396">
      <w:pPr>
        <w:jc w:val="both"/>
        <w:rPr>
          <w:sz w:val="22"/>
          <w:szCs w:val="22"/>
        </w:rPr>
      </w:pP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Расход</w:t>
      </w:r>
      <w:r w:rsidRPr="00C078B4">
        <w:rPr>
          <w:b/>
          <w:i/>
          <w:sz w:val="22"/>
          <w:szCs w:val="22"/>
        </w:rPr>
        <w:t>:</w:t>
      </w:r>
      <w:r w:rsidR="00ED4EFF" w:rsidRPr="00C078B4">
        <w:rPr>
          <w:sz w:val="22"/>
          <w:szCs w:val="22"/>
        </w:rPr>
        <w:t xml:space="preserve"> </w:t>
      </w:r>
      <w:r w:rsidR="008A14DB" w:rsidRPr="00C078B4">
        <w:rPr>
          <w:sz w:val="22"/>
          <w:szCs w:val="22"/>
        </w:rPr>
        <w:t xml:space="preserve">Расход </w:t>
      </w:r>
      <w:r w:rsidR="0089033C" w:rsidRPr="00C078B4">
        <w:rPr>
          <w:sz w:val="22"/>
          <w:szCs w:val="22"/>
        </w:rPr>
        <w:t>зависит от техники нанесения и колеблется от 0,1 до 0,2 кг/м²</w:t>
      </w:r>
      <w:r w:rsidR="008A14DB" w:rsidRPr="00C078B4">
        <w:rPr>
          <w:sz w:val="22"/>
          <w:szCs w:val="22"/>
        </w:rPr>
        <w:t xml:space="preserve"> </w:t>
      </w:r>
      <w:r w:rsidRPr="00C078B4">
        <w:rPr>
          <w:sz w:val="22"/>
          <w:szCs w:val="22"/>
        </w:rPr>
        <w:t xml:space="preserve">в зависимости от выбранного </w:t>
      </w:r>
      <w:r w:rsidR="00AF48B2" w:rsidRPr="00C078B4">
        <w:rPr>
          <w:sz w:val="22"/>
          <w:szCs w:val="22"/>
        </w:rPr>
        <w:t>рисунка</w:t>
      </w:r>
      <w:r w:rsidRPr="00C078B4">
        <w:rPr>
          <w:sz w:val="22"/>
          <w:szCs w:val="22"/>
        </w:rPr>
        <w:t>.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Время высыхания:</w:t>
      </w:r>
      <w:r w:rsidRPr="00C078B4">
        <w:rPr>
          <w:b/>
          <w:sz w:val="22"/>
          <w:szCs w:val="22"/>
        </w:rPr>
        <w:t xml:space="preserve"> </w:t>
      </w:r>
      <w:r w:rsidR="00DD3241" w:rsidRPr="00C078B4">
        <w:rPr>
          <w:sz w:val="22"/>
          <w:szCs w:val="22"/>
        </w:rPr>
        <w:t>«</w:t>
      </w:r>
      <w:proofErr w:type="gramStart"/>
      <w:r w:rsidR="00DD3241" w:rsidRPr="00C078B4">
        <w:rPr>
          <w:sz w:val="22"/>
          <w:szCs w:val="22"/>
        </w:rPr>
        <w:t>На</w:t>
      </w:r>
      <w:proofErr w:type="gramEnd"/>
      <w:r w:rsidR="00DD3241" w:rsidRPr="00C078B4">
        <w:rPr>
          <w:sz w:val="22"/>
          <w:szCs w:val="22"/>
        </w:rPr>
        <w:t xml:space="preserve"> отлип» около 30 минут.</w:t>
      </w:r>
      <w:r w:rsidRPr="00C078B4">
        <w:rPr>
          <w:sz w:val="22"/>
          <w:szCs w:val="22"/>
        </w:rPr>
        <w:t xml:space="preserve"> Полное высыхание через 24 часа. 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>Полная полимеризация 1-3 недели в зависимости от температуры и окружающего воздуха.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Цвет:</w:t>
      </w:r>
      <w:r w:rsidR="000E264B" w:rsidRPr="00C078B4">
        <w:rPr>
          <w:sz w:val="22"/>
          <w:szCs w:val="22"/>
        </w:rPr>
        <w:t xml:space="preserve"> гелеобразная масса средней густоты</w:t>
      </w:r>
      <w:r w:rsidR="00DA3BD9" w:rsidRPr="00C078B4">
        <w:rPr>
          <w:sz w:val="22"/>
          <w:szCs w:val="22"/>
        </w:rPr>
        <w:t xml:space="preserve"> </w:t>
      </w:r>
      <w:r w:rsidR="000E264B" w:rsidRPr="00C078B4">
        <w:rPr>
          <w:sz w:val="22"/>
          <w:szCs w:val="22"/>
        </w:rPr>
        <w:t>прозрачно-белого цвета.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</w:p>
    <w:p w:rsidR="00AF48B2" w:rsidRPr="00C078B4" w:rsidRDefault="001C7396" w:rsidP="00AF48B2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C078B4">
        <w:rPr>
          <w:b/>
          <w:i/>
          <w:sz w:val="22"/>
          <w:szCs w:val="22"/>
        </w:rPr>
        <w:t xml:space="preserve"> </w:t>
      </w:r>
      <w:r w:rsidR="00AF48B2" w:rsidRPr="00C078B4">
        <w:rPr>
          <w:sz w:val="22"/>
          <w:szCs w:val="22"/>
        </w:rPr>
        <w:t xml:space="preserve">Наносить декоративный материал на однородную, предварительно выровненную, </w:t>
      </w:r>
      <w:r w:rsidR="00DA3BD9" w:rsidRPr="00C078B4">
        <w:rPr>
          <w:sz w:val="22"/>
          <w:szCs w:val="22"/>
        </w:rPr>
        <w:t xml:space="preserve">сухую </w:t>
      </w:r>
      <w:r w:rsidR="00AF48B2" w:rsidRPr="00C078B4">
        <w:rPr>
          <w:sz w:val="22"/>
          <w:szCs w:val="22"/>
        </w:rPr>
        <w:t xml:space="preserve">и чистую </w:t>
      </w:r>
      <w:r w:rsidR="00AF48B2" w:rsidRPr="00C078B4">
        <w:rPr>
          <w:sz w:val="22"/>
          <w:szCs w:val="22"/>
        </w:rPr>
        <w:lastRenderedPageBreak/>
        <w:t>повер</w:t>
      </w:r>
      <w:r w:rsidR="00DA3BD9" w:rsidRPr="00C078B4">
        <w:rPr>
          <w:sz w:val="22"/>
          <w:szCs w:val="22"/>
        </w:rPr>
        <w:t xml:space="preserve">хность. Если необходимо, удалить </w:t>
      </w:r>
      <w:r w:rsidR="00AF48B2" w:rsidRPr="00C078B4">
        <w:rPr>
          <w:sz w:val="22"/>
          <w:szCs w:val="22"/>
        </w:rPr>
        <w:t xml:space="preserve"> шпателем имеющиеся непрочные части и отстающие слои старой краски. Трещины и сколы выровнять с помощью штукатурных или ш</w:t>
      </w:r>
      <w:r w:rsidR="00DA3BD9" w:rsidRPr="00C078B4">
        <w:rPr>
          <w:sz w:val="22"/>
          <w:szCs w:val="22"/>
        </w:rPr>
        <w:t>паклевочных составов. Отшлифовать</w:t>
      </w:r>
      <w:r w:rsidR="00AF48B2" w:rsidRPr="00C078B4">
        <w:rPr>
          <w:sz w:val="22"/>
          <w:szCs w:val="22"/>
        </w:rPr>
        <w:t xml:space="preserve"> шпатлевку м</w:t>
      </w:r>
      <w:r w:rsidR="00DA3BD9" w:rsidRPr="00C078B4">
        <w:rPr>
          <w:sz w:val="22"/>
          <w:szCs w:val="22"/>
        </w:rPr>
        <w:t>елкой наждачной бумагой. Удалить остатки пыли  мягкой щеткой</w:t>
      </w:r>
      <w:r w:rsidR="00AF48B2" w:rsidRPr="00C078B4">
        <w:rPr>
          <w:sz w:val="22"/>
          <w:szCs w:val="22"/>
        </w:rPr>
        <w:t xml:space="preserve"> или пылесосом.</w:t>
      </w:r>
    </w:p>
    <w:p w:rsidR="00ED4EFF" w:rsidRPr="00C078B4" w:rsidRDefault="00ED4EFF" w:rsidP="00ED4EFF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>Стена долж</w:t>
      </w:r>
      <w:r w:rsidR="00DA3BD9" w:rsidRPr="00C078B4">
        <w:rPr>
          <w:sz w:val="22"/>
          <w:szCs w:val="22"/>
        </w:rPr>
        <w:t>на быть тщательно подготовлена</w:t>
      </w:r>
      <w:r w:rsidRPr="00C078B4">
        <w:rPr>
          <w:sz w:val="22"/>
          <w:szCs w:val="22"/>
        </w:rPr>
        <w:t xml:space="preserve"> и гладко выр</w:t>
      </w:r>
      <w:r w:rsidR="00DA3BD9" w:rsidRPr="00C078B4">
        <w:rPr>
          <w:sz w:val="22"/>
          <w:szCs w:val="22"/>
        </w:rPr>
        <w:t>овнена</w:t>
      </w:r>
      <w:r w:rsidRPr="00C078B4">
        <w:rPr>
          <w:sz w:val="22"/>
          <w:szCs w:val="22"/>
        </w:rPr>
        <w:t>.</w:t>
      </w:r>
    </w:p>
    <w:p w:rsidR="001C7396" w:rsidRPr="00C078B4" w:rsidRDefault="00292CBD" w:rsidP="00AF48B2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 xml:space="preserve">Для укрепления поверхности, уменьшения впитывающей способности  и увеличения адгезии  поверхность обработать грунтом глубокого проникновения </w:t>
      </w:r>
      <w:r w:rsidRPr="00C078B4">
        <w:rPr>
          <w:sz w:val="22"/>
          <w:szCs w:val="22"/>
          <w:lang w:val="en-US"/>
        </w:rPr>
        <w:t>PRIMER</w:t>
      </w:r>
      <w:r w:rsidRPr="00C078B4">
        <w:rPr>
          <w:sz w:val="22"/>
          <w:szCs w:val="22"/>
        </w:rPr>
        <w:t xml:space="preserve"> </w:t>
      </w:r>
      <w:r w:rsidRPr="00C078B4">
        <w:rPr>
          <w:sz w:val="22"/>
          <w:szCs w:val="22"/>
          <w:lang w:val="en-US"/>
        </w:rPr>
        <w:t>FORTE</w:t>
      </w:r>
      <w:r w:rsidRPr="00C078B4">
        <w:rPr>
          <w:sz w:val="22"/>
          <w:szCs w:val="22"/>
        </w:rPr>
        <w:t xml:space="preserve">. </w:t>
      </w:r>
    </w:p>
    <w:p w:rsidR="00ED4EFF" w:rsidRPr="00C078B4" w:rsidRDefault="00ED4EFF" w:rsidP="001C7396">
      <w:pPr>
        <w:jc w:val="both"/>
        <w:rPr>
          <w:b/>
          <w:i/>
          <w:sz w:val="22"/>
          <w:szCs w:val="22"/>
          <w:u w:val="single"/>
        </w:rPr>
      </w:pPr>
    </w:p>
    <w:p w:rsidR="008A14DB" w:rsidRPr="00C078B4" w:rsidRDefault="00ED4EFF" w:rsidP="0088744C">
      <w:pPr>
        <w:jc w:val="both"/>
        <w:rPr>
          <w:rFonts w:ascii="Arial" w:hAnsi="Arial" w:cs="Arial"/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 xml:space="preserve">Технология нанесения: </w:t>
      </w:r>
      <w:r w:rsidR="0088744C" w:rsidRPr="00C078B4">
        <w:rPr>
          <w:sz w:val="22"/>
          <w:szCs w:val="22"/>
        </w:rPr>
        <w:t>Нанести колерованную в нужный цвет</w:t>
      </w:r>
      <w:r w:rsidR="00DA3BD9" w:rsidRPr="00C078B4">
        <w:rPr>
          <w:sz w:val="22"/>
          <w:szCs w:val="22"/>
        </w:rPr>
        <w:t xml:space="preserve"> акриловую</w:t>
      </w:r>
      <w:r w:rsidR="0088744C" w:rsidRPr="00C078B4">
        <w:rPr>
          <w:sz w:val="22"/>
          <w:szCs w:val="22"/>
        </w:rPr>
        <w:t xml:space="preserve"> краску </w:t>
      </w:r>
      <w:r w:rsidR="0088744C" w:rsidRPr="00C078B4">
        <w:rPr>
          <w:sz w:val="22"/>
          <w:szCs w:val="22"/>
          <w:lang w:val="en-US"/>
        </w:rPr>
        <w:t>BASAMENTO</w:t>
      </w:r>
      <w:r w:rsidR="0088744C" w:rsidRPr="00C078B4">
        <w:rPr>
          <w:sz w:val="22"/>
          <w:szCs w:val="22"/>
        </w:rPr>
        <w:t xml:space="preserve"> в два слоя велюровым валиком. </w:t>
      </w:r>
      <w:r w:rsidR="00A7528D" w:rsidRPr="00C078B4">
        <w:rPr>
          <w:sz w:val="22"/>
          <w:szCs w:val="22"/>
        </w:rPr>
        <w:t xml:space="preserve">Перед использованием </w:t>
      </w:r>
      <w:r w:rsidR="00264C0D" w:rsidRPr="00C078B4">
        <w:rPr>
          <w:sz w:val="22"/>
          <w:szCs w:val="22"/>
        </w:rPr>
        <w:t>материал</w:t>
      </w:r>
      <w:r w:rsidR="00A7528D" w:rsidRPr="00C078B4">
        <w:rPr>
          <w:sz w:val="22"/>
          <w:szCs w:val="22"/>
        </w:rPr>
        <w:t xml:space="preserve"> </w:t>
      </w:r>
      <w:r w:rsidR="00A7528D" w:rsidRPr="00C078B4">
        <w:rPr>
          <w:sz w:val="22"/>
          <w:szCs w:val="22"/>
          <w:lang w:val="en-US"/>
        </w:rPr>
        <w:t>AURORA</w:t>
      </w:r>
      <w:r w:rsidR="00A7528D" w:rsidRPr="00C078B4">
        <w:rPr>
          <w:sz w:val="22"/>
          <w:szCs w:val="22"/>
        </w:rPr>
        <w:t xml:space="preserve"> </w:t>
      </w:r>
      <w:r w:rsidR="00650AB4" w:rsidRPr="00C078B4">
        <w:rPr>
          <w:sz w:val="22"/>
          <w:szCs w:val="22"/>
        </w:rPr>
        <w:t xml:space="preserve">нужно </w:t>
      </w:r>
      <w:r w:rsidR="00A7528D" w:rsidRPr="00C078B4">
        <w:rPr>
          <w:sz w:val="22"/>
          <w:szCs w:val="22"/>
        </w:rPr>
        <w:t xml:space="preserve">тщательно перемешать и для усиления декоративного эффекта в </w:t>
      </w:r>
      <w:r w:rsidR="00A7528D" w:rsidRPr="00C078B4">
        <w:rPr>
          <w:sz w:val="22"/>
          <w:szCs w:val="22"/>
          <w:lang w:val="en-US"/>
        </w:rPr>
        <w:t>AURORA</w:t>
      </w:r>
      <w:r w:rsidR="00A7528D" w:rsidRPr="00C078B4">
        <w:rPr>
          <w:sz w:val="22"/>
          <w:szCs w:val="22"/>
        </w:rPr>
        <w:t xml:space="preserve"> рекомендуем добавлять наши перламутровые пудры различных цветов из расчета 3-6гр на 1 м</w:t>
      </w:r>
      <w:proofErr w:type="gramStart"/>
      <w:r w:rsidR="00A7528D" w:rsidRPr="00C078B4">
        <w:rPr>
          <w:sz w:val="22"/>
          <w:szCs w:val="22"/>
        </w:rPr>
        <w:t>2</w:t>
      </w:r>
      <w:proofErr w:type="gramEnd"/>
      <w:r w:rsidR="00A7528D" w:rsidRPr="00C078B4">
        <w:rPr>
          <w:sz w:val="22"/>
          <w:szCs w:val="22"/>
        </w:rPr>
        <w:t>.</w:t>
      </w:r>
      <w:r w:rsidR="008A14DB" w:rsidRPr="00C078B4">
        <w:rPr>
          <w:sz w:val="22"/>
          <w:szCs w:val="22"/>
        </w:rPr>
        <w:t xml:space="preserve"> </w:t>
      </w:r>
      <w:r w:rsidR="00650AB4" w:rsidRPr="00C078B4">
        <w:rPr>
          <w:sz w:val="22"/>
          <w:szCs w:val="22"/>
        </w:rPr>
        <w:t>Пудра</w:t>
      </w:r>
      <w:r w:rsidR="00A7528D" w:rsidRPr="00C078B4">
        <w:rPr>
          <w:sz w:val="22"/>
          <w:szCs w:val="22"/>
        </w:rPr>
        <w:t xml:space="preserve"> в сухом вид</w:t>
      </w:r>
      <w:r w:rsidR="00650AB4" w:rsidRPr="00C078B4">
        <w:rPr>
          <w:sz w:val="22"/>
          <w:szCs w:val="22"/>
        </w:rPr>
        <w:t>е, и</w:t>
      </w:r>
      <w:r w:rsidR="00DA3BD9" w:rsidRPr="00C078B4">
        <w:rPr>
          <w:sz w:val="22"/>
          <w:szCs w:val="22"/>
        </w:rPr>
        <w:t>,</w:t>
      </w:r>
      <w:r w:rsidR="00650AB4" w:rsidRPr="00C078B4">
        <w:rPr>
          <w:sz w:val="22"/>
          <w:szCs w:val="22"/>
        </w:rPr>
        <w:t xml:space="preserve"> чтобы не образовались комочки, пудру рекомен</w:t>
      </w:r>
      <w:r w:rsidR="00DA3BD9" w:rsidRPr="00C078B4">
        <w:rPr>
          <w:sz w:val="22"/>
          <w:szCs w:val="22"/>
        </w:rPr>
        <w:t>дуем сначала перемешать с водой</w:t>
      </w:r>
      <w:r w:rsidR="00650AB4" w:rsidRPr="00C078B4">
        <w:rPr>
          <w:sz w:val="22"/>
          <w:szCs w:val="22"/>
        </w:rPr>
        <w:t xml:space="preserve"> и только потом добавлять в краску </w:t>
      </w:r>
      <w:r w:rsidR="00650AB4" w:rsidRPr="00C078B4">
        <w:rPr>
          <w:sz w:val="22"/>
          <w:szCs w:val="22"/>
          <w:lang w:val="en-US"/>
        </w:rPr>
        <w:t>AURORA</w:t>
      </w:r>
      <w:r w:rsidR="00650AB4" w:rsidRPr="00C078B4">
        <w:rPr>
          <w:sz w:val="22"/>
          <w:szCs w:val="22"/>
        </w:rPr>
        <w:t>.</w:t>
      </w:r>
      <w:r w:rsidR="00650AB4" w:rsidRPr="00C078B4">
        <w:rPr>
          <w:rFonts w:ascii="Arial" w:hAnsi="Arial" w:cs="Arial"/>
          <w:sz w:val="22"/>
          <w:szCs w:val="22"/>
        </w:rPr>
        <w:t xml:space="preserve"> </w:t>
      </w:r>
      <w:r w:rsidR="00650AB4" w:rsidRPr="00C078B4">
        <w:rPr>
          <w:sz w:val="22"/>
          <w:szCs w:val="22"/>
        </w:rPr>
        <w:t>Массу перемешивать осторожно, без использования механических мешалок</w:t>
      </w:r>
      <w:r w:rsidR="00DA3BD9" w:rsidRPr="00C078B4">
        <w:rPr>
          <w:sz w:val="22"/>
          <w:szCs w:val="22"/>
        </w:rPr>
        <w:t xml:space="preserve">, </w:t>
      </w:r>
      <w:r w:rsidR="00650AB4" w:rsidRPr="00C078B4">
        <w:rPr>
          <w:sz w:val="22"/>
          <w:szCs w:val="22"/>
        </w:rPr>
        <w:t xml:space="preserve"> желательно вручную.</w:t>
      </w:r>
    </w:p>
    <w:p w:rsidR="00650AB4" w:rsidRPr="00C078B4" w:rsidRDefault="00650AB4" w:rsidP="001E5A54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 xml:space="preserve">Краска </w:t>
      </w:r>
      <w:r w:rsidRPr="00C078B4">
        <w:rPr>
          <w:sz w:val="22"/>
          <w:szCs w:val="22"/>
          <w:lang w:val="en-US"/>
        </w:rPr>
        <w:t>AURORA</w:t>
      </w:r>
      <w:r w:rsidRPr="00C078B4">
        <w:rPr>
          <w:sz w:val="22"/>
          <w:szCs w:val="22"/>
        </w:rPr>
        <w:t xml:space="preserve"> наносится кистью с длинным мягким ворсом крест-накрест. Необходимо работать по мокрому краю, чтобы избежать заметных стыков на поверхности. Наносить материал небольшими площадями.</w:t>
      </w:r>
    </w:p>
    <w:p w:rsidR="00650AB4" w:rsidRPr="00C078B4" w:rsidRDefault="00650AB4" w:rsidP="001E5A54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>Рисунок зависит от используемых инструментов.</w:t>
      </w:r>
    </w:p>
    <w:p w:rsidR="0089033C" w:rsidRPr="00C078B4" w:rsidRDefault="00650AB4" w:rsidP="001E5A54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 xml:space="preserve">От ширины кисти зависит характер рельефа на поверхности.  </w:t>
      </w:r>
    </w:p>
    <w:p w:rsidR="00775DD3" w:rsidRPr="00C078B4" w:rsidRDefault="00775DD3" w:rsidP="001C7396">
      <w:pPr>
        <w:jc w:val="both"/>
        <w:rPr>
          <w:b/>
          <w:i/>
          <w:sz w:val="22"/>
          <w:szCs w:val="22"/>
          <w:u w:val="single"/>
        </w:rPr>
      </w:pPr>
    </w:p>
    <w:p w:rsidR="00C903E1" w:rsidRPr="00C078B4" w:rsidRDefault="00C903E1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C078B4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C078B4">
        <w:rPr>
          <w:b/>
          <w:color w:val="000000"/>
          <w:spacing w:val="-2"/>
          <w:sz w:val="22"/>
          <w:szCs w:val="22"/>
        </w:rPr>
        <w:t xml:space="preserve"> </w:t>
      </w:r>
      <w:r w:rsidR="0036575D" w:rsidRPr="00C078B4">
        <w:rPr>
          <w:color w:val="000000"/>
          <w:spacing w:val="-2"/>
          <w:sz w:val="22"/>
          <w:szCs w:val="22"/>
        </w:rPr>
        <w:t xml:space="preserve">Материал может быть </w:t>
      </w:r>
      <w:proofErr w:type="spellStart"/>
      <w:r w:rsidR="0036575D" w:rsidRPr="00C078B4">
        <w:rPr>
          <w:color w:val="000000"/>
          <w:spacing w:val="-2"/>
          <w:sz w:val="22"/>
          <w:szCs w:val="22"/>
        </w:rPr>
        <w:t>отколерован</w:t>
      </w:r>
      <w:proofErr w:type="spellEnd"/>
      <w:r w:rsidR="0036575D" w:rsidRPr="00C078B4">
        <w:rPr>
          <w:color w:val="000000"/>
          <w:spacing w:val="-2"/>
          <w:sz w:val="22"/>
          <w:szCs w:val="22"/>
        </w:rPr>
        <w:t xml:space="preserve"> в цвета </w:t>
      </w:r>
      <w:r w:rsidR="0036575D" w:rsidRPr="00C078B4">
        <w:rPr>
          <w:color w:val="000000"/>
          <w:spacing w:val="-2"/>
          <w:sz w:val="22"/>
          <w:szCs w:val="22"/>
          <w:lang w:val="en-US"/>
        </w:rPr>
        <w:t>GMCS</w:t>
      </w:r>
      <w:r w:rsidR="0036575D" w:rsidRPr="00C078B4">
        <w:rPr>
          <w:color w:val="000000"/>
          <w:spacing w:val="-2"/>
          <w:sz w:val="22"/>
          <w:szCs w:val="22"/>
        </w:rPr>
        <w:t xml:space="preserve"> -660 </w:t>
      </w:r>
      <w:proofErr w:type="spellStart"/>
      <w:r w:rsidR="0036575D" w:rsidRPr="00C078B4">
        <w:rPr>
          <w:color w:val="000000"/>
          <w:spacing w:val="-2"/>
          <w:sz w:val="22"/>
          <w:szCs w:val="22"/>
          <w:lang w:val="en-US"/>
        </w:rPr>
        <w:t>EuroColori</w:t>
      </w:r>
      <w:proofErr w:type="spellEnd"/>
      <w:r w:rsidR="0036575D" w:rsidRPr="00C078B4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356638" w:rsidRPr="00C078B4" w:rsidRDefault="00356638" w:rsidP="00356638">
      <w:pPr>
        <w:jc w:val="both"/>
        <w:rPr>
          <w:sz w:val="22"/>
          <w:szCs w:val="22"/>
        </w:rPr>
      </w:pPr>
      <w:r w:rsidRPr="00C078B4">
        <w:rPr>
          <w:sz w:val="22"/>
          <w:szCs w:val="22"/>
        </w:rPr>
        <w:t>Колеровать осторожно</w:t>
      </w:r>
      <w:r w:rsidR="003F01CC" w:rsidRPr="00C078B4">
        <w:rPr>
          <w:sz w:val="22"/>
          <w:szCs w:val="22"/>
        </w:rPr>
        <w:t>, иначе</w:t>
      </w:r>
      <w:r w:rsidRPr="00C078B4">
        <w:rPr>
          <w:sz w:val="22"/>
          <w:szCs w:val="22"/>
        </w:rPr>
        <w:t xml:space="preserve"> потеряется прозрачность хрустального бисера.</w:t>
      </w:r>
    </w:p>
    <w:p w:rsidR="00C078B4" w:rsidRPr="00C078B4" w:rsidRDefault="00C078B4" w:rsidP="00C078B4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C078B4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C078B4">
        <w:rPr>
          <w:color w:val="000000"/>
          <w:spacing w:val="-2"/>
          <w:sz w:val="22"/>
          <w:szCs w:val="22"/>
        </w:rPr>
        <w:t>возможна</w:t>
      </w:r>
      <w:proofErr w:type="gramEnd"/>
      <w:r w:rsidRPr="00C078B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C078B4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C078B4">
        <w:rPr>
          <w:color w:val="000000"/>
          <w:spacing w:val="-2"/>
          <w:sz w:val="22"/>
          <w:szCs w:val="22"/>
        </w:rPr>
        <w:t xml:space="preserve"> при колеровке.</w:t>
      </w:r>
    </w:p>
    <w:p w:rsidR="0036575D" w:rsidRPr="00C078B4" w:rsidRDefault="0036575D" w:rsidP="001C7396">
      <w:pPr>
        <w:shd w:val="clear" w:color="auto" w:fill="FFFFFF"/>
        <w:ind w:right="72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</w:p>
    <w:p w:rsidR="006F5F81" w:rsidRPr="00C078B4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C078B4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C078B4">
        <w:rPr>
          <w:color w:val="000000"/>
          <w:spacing w:val="-2"/>
          <w:sz w:val="22"/>
          <w:szCs w:val="22"/>
        </w:rPr>
        <w:t xml:space="preserve"> </w:t>
      </w:r>
      <w:r w:rsidR="00DA3BD9" w:rsidRPr="00C078B4">
        <w:rPr>
          <w:color w:val="000000"/>
          <w:spacing w:val="-3"/>
          <w:sz w:val="22"/>
          <w:szCs w:val="22"/>
        </w:rPr>
        <w:t>Работы не</w:t>
      </w:r>
      <w:r w:rsidR="001C7396" w:rsidRPr="00C078B4">
        <w:rPr>
          <w:color w:val="000000"/>
          <w:spacing w:val="-3"/>
          <w:sz w:val="22"/>
          <w:szCs w:val="22"/>
        </w:rPr>
        <w:t xml:space="preserve"> </w:t>
      </w:r>
      <w:r w:rsidR="00F71FB8" w:rsidRPr="00C078B4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C078B4">
        <w:rPr>
          <w:color w:val="000000"/>
          <w:spacing w:val="-3"/>
          <w:sz w:val="22"/>
          <w:szCs w:val="22"/>
        </w:rPr>
        <w:t>ниже +5С</w:t>
      </w:r>
      <w:r w:rsidR="008E4EE3" w:rsidRPr="00C078B4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C078B4">
        <w:rPr>
          <w:color w:val="000000"/>
          <w:spacing w:val="-3"/>
          <w:sz w:val="22"/>
          <w:szCs w:val="22"/>
        </w:rPr>
        <w:t>.</w:t>
      </w:r>
    </w:p>
    <w:p w:rsidR="00C23864" w:rsidRPr="00C078B4" w:rsidRDefault="00C23864" w:rsidP="001C7396">
      <w:pPr>
        <w:shd w:val="clear" w:color="auto" w:fill="FFFFFF"/>
        <w:ind w:right="72"/>
        <w:jc w:val="both"/>
        <w:rPr>
          <w:b/>
          <w:i/>
          <w:color w:val="000000"/>
          <w:spacing w:val="-3"/>
          <w:sz w:val="22"/>
          <w:szCs w:val="22"/>
          <w:u w:val="single"/>
        </w:rPr>
      </w:pPr>
    </w:p>
    <w:p w:rsidR="00AF08F8" w:rsidRPr="00C078B4" w:rsidRDefault="00AF08F8" w:rsidP="00AF08F8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C078B4">
        <w:rPr>
          <w:b/>
          <w:i/>
          <w:color w:val="000000"/>
          <w:spacing w:val="-3"/>
          <w:sz w:val="22"/>
          <w:szCs w:val="22"/>
          <w:u w:val="single"/>
        </w:rPr>
        <w:lastRenderedPageBreak/>
        <w:t>Инструменты:</w:t>
      </w:r>
      <w:r w:rsidRPr="00C078B4">
        <w:rPr>
          <w:b/>
          <w:i/>
          <w:color w:val="000000"/>
          <w:spacing w:val="-3"/>
          <w:sz w:val="22"/>
          <w:szCs w:val="22"/>
        </w:rPr>
        <w:t xml:space="preserve"> </w:t>
      </w:r>
      <w:r w:rsidR="00273202" w:rsidRPr="00C078B4">
        <w:rPr>
          <w:color w:val="000000"/>
          <w:spacing w:val="8"/>
          <w:sz w:val="22"/>
          <w:szCs w:val="22"/>
        </w:rPr>
        <w:t>Следить</w:t>
      </w:r>
      <w:r w:rsidRPr="00C078B4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C078B4">
        <w:rPr>
          <w:color w:val="000000"/>
          <w:spacing w:val="-1"/>
          <w:sz w:val="22"/>
          <w:szCs w:val="22"/>
        </w:rPr>
        <w:t xml:space="preserve">та. </w:t>
      </w:r>
      <w:r w:rsidRPr="00C078B4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Pr="00C078B4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Гарантийный срок хранения:</w:t>
      </w:r>
      <w:r w:rsidRPr="00C078B4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C078B4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Утилизация отходов:</w:t>
      </w:r>
      <w:r w:rsidRPr="00C078B4">
        <w:rPr>
          <w:b/>
          <w:i/>
          <w:sz w:val="22"/>
          <w:szCs w:val="22"/>
        </w:rPr>
        <w:t xml:space="preserve"> </w:t>
      </w:r>
      <w:r w:rsidRPr="00C078B4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C078B4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C078B4" w:rsidRDefault="001C7396" w:rsidP="001C739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Внимание:</w:t>
      </w:r>
      <w:r w:rsidRPr="00C078B4">
        <w:rPr>
          <w:sz w:val="22"/>
          <w:szCs w:val="22"/>
        </w:rPr>
        <w:t xml:space="preserve"> </w:t>
      </w:r>
      <w:r w:rsidR="00DD3241" w:rsidRPr="00C078B4">
        <w:rPr>
          <w:sz w:val="22"/>
          <w:szCs w:val="22"/>
        </w:rPr>
        <w:t xml:space="preserve">Работать в хорошо проветриваемых помещениях. </w:t>
      </w:r>
      <w:r w:rsidRPr="00C078B4">
        <w:rPr>
          <w:sz w:val="22"/>
          <w:szCs w:val="22"/>
        </w:rPr>
        <w:t>Хранить в недоступном для детей</w:t>
      </w:r>
      <w:r w:rsidR="008E4EE3" w:rsidRPr="00C078B4">
        <w:rPr>
          <w:sz w:val="22"/>
          <w:szCs w:val="22"/>
        </w:rPr>
        <w:t xml:space="preserve"> месте</w:t>
      </w:r>
      <w:r w:rsidRPr="00C078B4">
        <w:rPr>
          <w:sz w:val="22"/>
          <w:szCs w:val="22"/>
        </w:rPr>
        <w:t>.</w:t>
      </w:r>
      <w:r w:rsidR="008E4EE3" w:rsidRPr="00C078B4">
        <w:rPr>
          <w:sz w:val="22"/>
          <w:szCs w:val="22"/>
        </w:rPr>
        <w:t xml:space="preserve"> При попадании в глаза</w:t>
      </w:r>
      <w:r w:rsidRPr="00C078B4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C078B4" w:rsidRDefault="001C7396" w:rsidP="001C7396">
      <w:pPr>
        <w:jc w:val="both"/>
        <w:rPr>
          <w:sz w:val="22"/>
          <w:szCs w:val="22"/>
        </w:rPr>
      </w:pPr>
    </w:p>
    <w:p w:rsidR="006B28CE" w:rsidRPr="00C078B4" w:rsidRDefault="006B28CE" w:rsidP="006B28CE">
      <w:pPr>
        <w:jc w:val="both"/>
        <w:rPr>
          <w:b/>
          <w:sz w:val="22"/>
          <w:szCs w:val="22"/>
        </w:rPr>
      </w:pPr>
      <w:r w:rsidRPr="00C078B4">
        <w:rPr>
          <w:b/>
          <w:sz w:val="22"/>
          <w:szCs w:val="22"/>
        </w:rPr>
        <w:t>ТУ 2316-001-67171981-2014</w:t>
      </w:r>
    </w:p>
    <w:p w:rsidR="006B28CE" w:rsidRPr="00C078B4" w:rsidRDefault="006B28CE" w:rsidP="001C7396">
      <w:pPr>
        <w:jc w:val="both"/>
        <w:rPr>
          <w:sz w:val="22"/>
          <w:szCs w:val="22"/>
        </w:rPr>
      </w:pPr>
    </w:p>
    <w:p w:rsidR="00DD2609" w:rsidRPr="00C078B4" w:rsidRDefault="001C7396" w:rsidP="00515046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Упаковка:</w:t>
      </w:r>
      <w:r w:rsidRPr="00C078B4">
        <w:rPr>
          <w:b/>
          <w:i/>
          <w:sz w:val="22"/>
          <w:szCs w:val="22"/>
        </w:rPr>
        <w:t xml:space="preserve"> </w:t>
      </w:r>
      <w:r w:rsidR="00025580" w:rsidRPr="00C078B4">
        <w:rPr>
          <w:sz w:val="22"/>
          <w:szCs w:val="22"/>
        </w:rPr>
        <w:t>Пластиковые ведра</w:t>
      </w:r>
      <w:r w:rsidR="00650AB4" w:rsidRPr="00C078B4">
        <w:rPr>
          <w:sz w:val="22"/>
          <w:szCs w:val="22"/>
        </w:rPr>
        <w:t xml:space="preserve"> 2</w:t>
      </w:r>
      <w:r w:rsidR="005B1824" w:rsidRPr="00C078B4">
        <w:rPr>
          <w:sz w:val="22"/>
          <w:szCs w:val="22"/>
        </w:rPr>
        <w:t>кг</w:t>
      </w:r>
      <w:r w:rsidR="00650AB4" w:rsidRPr="00C078B4">
        <w:rPr>
          <w:sz w:val="22"/>
          <w:szCs w:val="22"/>
        </w:rPr>
        <w:t xml:space="preserve"> и 5кг</w:t>
      </w:r>
      <w:r w:rsidRPr="00C078B4">
        <w:rPr>
          <w:sz w:val="22"/>
          <w:szCs w:val="22"/>
        </w:rPr>
        <w:t>.</w:t>
      </w:r>
    </w:p>
    <w:p w:rsidR="00DD3241" w:rsidRPr="00C078B4" w:rsidRDefault="00DD3241" w:rsidP="00515046">
      <w:pPr>
        <w:jc w:val="both"/>
        <w:rPr>
          <w:sz w:val="22"/>
          <w:szCs w:val="22"/>
        </w:rPr>
      </w:pPr>
    </w:p>
    <w:p w:rsidR="00DD3241" w:rsidRPr="00C078B4" w:rsidRDefault="00DD3241" w:rsidP="00DD3241">
      <w:pPr>
        <w:jc w:val="both"/>
        <w:rPr>
          <w:sz w:val="22"/>
          <w:szCs w:val="22"/>
        </w:rPr>
      </w:pPr>
      <w:r w:rsidRPr="00C078B4">
        <w:rPr>
          <w:b/>
          <w:i/>
          <w:sz w:val="22"/>
          <w:szCs w:val="22"/>
          <w:u w:val="single"/>
        </w:rPr>
        <w:t>Внимание:</w:t>
      </w:r>
      <w:r w:rsidR="00CB60D8" w:rsidRPr="00C078B4">
        <w:rPr>
          <w:sz w:val="22"/>
          <w:szCs w:val="22"/>
        </w:rPr>
        <w:t xml:space="preserve">  Фирма-</w:t>
      </w:r>
      <w:r w:rsidRPr="00C078B4">
        <w:rPr>
          <w:sz w:val="22"/>
          <w:szCs w:val="22"/>
        </w:rPr>
        <w:t>изготовитель не несет ответственности за результаты нанесения де</w:t>
      </w:r>
      <w:r w:rsidR="006A30A7" w:rsidRPr="00C078B4">
        <w:rPr>
          <w:sz w:val="22"/>
          <w:szCs w:val="22"/>
        </w:rPr>
        <w:t xml:space="preserve">коративного покрытия в случае </w:t>
      </w:r>
      <w:r w:rsidRPr="00C078B4">
        <w:rPr>
          <w:sz w:val="22"/>
          <w:szCs w:val="22"/>
        </w:rPr>
        <w:t>несоблюдения вышеописанной технологии нанесения или недостаточного уров</w:t>
      </w:r>
      <w:r w:rsidR="00C078B4" w:rsidRPr="00C078B4">
        <w:rPr>
          <w:sz w:val="22"/>
          <w:szCs w:val="22"/>
        </w:rPr>
        <w:t>ня квалификации мастеров, а так</w:t>
      </w:r>
      <w:r w:rsidRPr="00C078B4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C078B4">
        <w:rPr>
          <w:sz w:val="22"/>
          <w:szCs w:val="22"/>
        </w:rPr>
        <w:t>пробный</w:t>
      </w:r>
      <w:proofErr w:type="gramEnd"/>
      <w:r w:rsidRPr="00C078B4">
        <w:rPr>
          <w:sz w:val="22"/>
          <w:szCs w:val="22"/>
        </w:rPr>
        <w:t xml:space="preserve"> </w:t>
      </w:r>
      <w:proofErr w:type="spellStart"/>
      <w:r w:rsidRPr="00C078B4">
        <w:rPr>
          <w:sz w:val="22"/>
          <w:szCs w:val="22"/>
        </w:rPr>
        <w:t>выкрас</w:t>
      </w:r>
      <w:proofErr w:type="spellEnd"/>
      <w:r w:rsidRPr="00C078B4">
        <w:rPr>
          <w:sz w:val="22"/>
          <w:szCs w:val="22"/>
        </w:rPr>
        <w:t xml:space="preserve">. </w:t>
      </w:r>
    </w:p>
    <w:p w:rsidR="00DD3241" w:rsidRPr="00C078B4" w:rsidRDefault="00DD3241" w:rsidP="00DD3241">
      <w:pPr>
        <w:jc w:val="both"/>
        <w:rPr>
          <w:sz w:val="22"/>
          <w:szCs w:val="22"/>
        </w:rPr>
      </w:pPr>
    </w:p>
    <w:p w:rsidR="00DD3241" w:rsidRPr="001A4ED0" w:rsidRDefault="003D206A" w:rsidP="00515046">
      <w:pPr>
        <w:jc w:val="both"/>
        <w:rPr>
          <w:sz w:val="22"/>
          <w:szCs w:val="22"/>
        </w:rPr>
      </w:pPr>
      <w:proofErr w:type="gramStart"/>
      <w:r w:rsidRPr="00C078B4">
        <w:rPr>
          <w:sz w:val="22"/>
          <w:szCs w:val="22"/>
          <w:lang w:val="en-US"/>
        </w:rPr>
        <w:t>AURORA</w:t>
      </w:r>
      <w:r w:rsidRPr="00C078B4">
        <w:rPr>
          <w:sz w:val="22"/>
          <w:szCs w:val="22"/>
        </w:rPr>
        <w:t xml:space="preserve"> качественный материал.</w:t>
      </w:r>
      <w:proofErr w:type="gramEnd"/>
      <w:r w:rsidRPr="00C078B4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профессионал. Если доверите его нанесение энтузиасту-любителю, то положительный результат будет под вопросом.</w:t>
      </w:r>
    </w:p>
    <w:sectPr w:rsidR="00DD3241" w:rsidRPr="001A4ED0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8A" w:rsidRDefault="00915D8A" w:rsidP="0011015D">
      <w:r>
        <w:separator/>
      </w:r>
    </w:p>
  </w:endnote>
  <w:endnote w:type="continuationSeparator" w:id="0">
    <w:p w:rsidR="00915D8A" w:rsidRDefault="00915D8A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8A" w:rsidRDefault="00915D8A" w:rsidP="0011015D">
      <w:r>
        <w:separator/>
      </w:r>
    </w:p>
  </w:footnote>
  <w:footnote w:type="continuationSeparator" w:id="0">
    <w:p w:rsidR="00915D8A" w:rsidRDefault="00915D8A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82938"/>
    <w:rsid w:val="000B733F"/>
    <w:rsid w:val="000C0ED4"/>
    <w:rsid w:val="000C29A0"/>
    <w:rsid w:val="000D1BBC"/>
    <w:rsid w:val="000E264B"/>
    <w:rsid w:val="000F1E9F"/>
    <w:rsid w:val="0011015D"/>
    <w:rsid w:val="001208D7"/>
    <w:rsid w:val="00161E50"/>
    <w:rsid w:val="001A4ED0"/>
    <w:rsid w:val="001C7396"/>
    <w:rsid w:val="001E5A54"/>
    <w:rsid w:val="00235DE4"/>
    <w:rsid w:val="00264C0D"/>
    <w:rsid w:val="00273202"/>
    <w:rsid w:val="00280E3C"/>
    <w:rsid w:val="00292CBD"/>
    <w:rsid w:val="002C1034"/>
    <w:rsid w:val="002C4D52"/>
    <w:rsid w:val="002E7B72"/>
    <w:rsid w:val="00302D97"/>
    <w:rsid w:val="00345C3F"/>
    <w:rsid w:val="00356638"/>
    <w:rsid w:val="00363438"/>
    <w:rsid w:val="0036575D"/>
    <w:rsid w:val="003746F0"/>
    <w:rsid w:val="00385C69"/>
    <w:rsid w:val="0039662D"/>
    <w:rsid w:val="003A423C"/>
    <w:rsid w:val="003A6A23"/>
    <w:rsid w:val="003B359D"/>
    <w:rsid w:val="003C6641"/>
    <w:rsid w:val="003D206A"/>
    <w:rsid w:val="003D6B39"/>
    <w:rsid w:val="003F01CC"/>
    <w:rsid w:val="00404DF3"/>
    <w:rsid w:val="00427EED"/>
    <w:rsid w:val="00430BEA"/>
    <w:rsid w:val="00440240"/>
    <w:rsid w:val="00442A9D"/>
    <w:rsid w:val="00497A6C"/>
    <w:rsid w:val="004A34CA"/>
    <w:rsid w:val="004B7E49"/>
    <w:rsid w:val="004D217C"/>
    <w:rsid w:val="004F609F"/>
    <w:rsid w:val="00515046"/>
    <w:rsid w:val="00521D6F"/>
    <w:rsid w:val="00551944"/>
    <w:rsid w:val="005646B3"/>
    <w:rsid w:val="005B1824"/>
    <w:rsid w:val="005D1DB7"/>
    <w:rsid w:val="005E1F31"/>
    <w:rsid w:val="005E2906"/>
    <w:rsid w:val="005F4E07"/>
    <w:rsid w:val="006138C7"/>
    <w:rsid w:val="0062306A"/>
    <w:rsid w:val="006323A9"/>
    <w:rsid w:val="00643D70"/>
    <w:rsid w:val="00644C16"/>
    <w:rsid w:val="00650AB4"/>
    <w:rsid w:val="006A30A7"/>
    <w:rsid w:val="006A6B6D"/>
    <w:rsid w:val="006B28CE"/>
    <w:rsid w:val="006C0575"/>
    <w:rsid w:val="006F5F81"/>
    <w:rsid w:val="00745D56"/>
    <w:rsid w:val="00772AA6"/>
    <w:rsid w:val="00775DD3"/>
    <w:rsid w:val="007B4F32"/>
    <w:rsid w:val="007D5D75"/>
    <w:rsid w:val="007E5FD3"/>
    <w:rsid w:val="007F20DF"/>
    <w:rsid w:val="008200CB"/>
    <w:rsid w:val="008258C0"/>
    <w:rsid w:val="00886749"/>
    <w:rsid w:val="0088744C"/>
    <w:rsid w:val="0089033C"/>
    <w:rsid w:val="008A14DB"/>
    <w:rsid w:val="008A58FF"/>
    <w:rsid w:val="008E4EE3"/>
    <w:rsid w:val="00907D03"/>
    <w:rsid w:val="00915D8A"/>
    <w:rsid w:val="009539BE"/>
    <w:rsid w:val="00976355"/>
    <w:rsid w:val="009A4DE4"/>
    <w:rsid w:val="009B4037"/>
    <w:rsid w:val="009D170D"/>
    <w:rsid w:val="00A2662F"/>
    <w:rsid w:val="00A41D9F"/>
    <w:rsid w:val="00A55780"/>
    <w:rsid w:val="00A7528D"/>
    <w:rsid w:val="00A831EA"/>
    <w:rsid w:val="00A969D8"/>
    <w:rsid w:val="00AD36A4"/>
    <w:rsid w:val="00AD64C7"/>
    <w:rsid w:val="00AF08F8"/>
    <w:rsid w:val="00AF48B2"/>
    <w:rsid w:val="00B67CC0"/>
    <w:rsid w:val="00B72470"/>
    <w:rsid w:val="00B861B9"/>
    <w:rsid w:val="00BB5AA0"/>
    <w:rsid w:val="00C078B4"/>
    <w:rsid w:val="00C10DEB"/>
    <w:rsid w:val="00C17E34"/>
    <w:rsid w:val="00C23864"/>
    <w:rsid w:val="00C57702"/>
    <w:rsid w:val="00C721A7"/>
    <w:rsid w:val="00C903E1"/>
    <w:rsid w:val="00CB0D25"/>
    <w:rsid w:val="00CB60D8"/>
    <w:rsid w:val="00D55A53"/>
    <w:rsid w:val="00D72344"/>
    <w:rsid w:val="00DA3BD9"/>
    <w:rsid w:val="00DB5051"/>
    <w:rsid w:val="00DB7B8F"/>
    <w:rsid w:val="00DD2609"/>
    <w:rsid w:val="00DD3241"/>
    <w:rsid w:val="00DF6B63"/>
    <w:rsid w:val="00E35847"/>
    <w:rsid w:val="00E3649E"/>
    <w:rsid w:val="00EB2ECE"/>
    <w:rsid w:val="00EC6DC5"/>
    <w:rsid w:val="00ED155D"/>
    <w:rsid w:val="00ED4EFF"/>
    <w:rsid w:val="00ED785F"/>
    <w:rsid w:val="00EE1CF1"/>
    <w:rsid w:val="00F13B5F"/>
    <w:rsid w:val="00F241CA"/>
    <w:rsid w:val="00F25135"/>
    <w:rsid w:val="00F623F3"/>
    <w:rsid w:val="00F71FB8"/>
    <w:rsid w:val="00FA7D81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4527-7F41-4ABC-8B46-6EC47310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70</cp:revision>
  <cp:lastPrinted>2016-05-12T09:49:00Z</cp:lastPrinted>
  <dcterms:created xsi:type="dcterms:W3CDTF">2016-05-06T10:17:00Z</dcterms:created>
  <dcterms:modified xsi:type="dcterms:W3CDTF">2017-01-13T06:47:00Z</dcterms:modified>
</cp:coreProperties>
</file>